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EF" w:rsidRPr="00DE1EEF" w:rsidRDefault="00DE1EEF" w:rsidP="00DE1EEF">
      <w:pPr>
        <w:rPr>
          <w:b/>
        </w:rPr>
      </w:pPr>
      <w:r w:rsidRPr="00DE1EEF">
        <w:rPr>
          <w:b/>
        </w:rPr>
        <w:t>BOOKKEEPER</w:t>
      </w:r>
    </w:p>
    <w:p w:rsidR="00DE1EEF" w:rsidRPr="00DE1EEF" w:rsidRDefault="00DE1EEF" w:rsidP="00DE1EEF">
      <w:pPr>
        <w:rPr>
          <w:b/>
        </w:rPr>
      </w:pP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Maintains detailed accounting records in QuickBooks accounting software for both the General District books and the Assessment District books.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Processes all receivables and payables on a bi-weekly schedule that Manager forwards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Writes all checks for Manager’s signature.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 xml:space="preserve">Attaches check stub to all bills with check numbers and date and returns to Manager 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 xml:space="preserve">Receives payments, prepares deposits and takes to bank. 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Monitors outstanding accounts receivable balances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Accounts for Assessment District activity and prepares transfers between General and Assessment as necessary.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Reconciles all bank accounts with statements and attaches reconciliation reports</w:t>
      </w:r>
    </w:p>
    <w:p w:rsidR="00DE1EEF" w:rsidRPr="0099169E" w:rsidRDefault="00DE1EEF" w:rsidP="00DE1EEF">
      <w:pPr>
        <w:numPr>
          <w:ilvl w:val="0"/>
          <w:numId w:val="6"/>
        </w:numPr>
      </w:pPr>
      <w:bookmarkStart w:id="0" w:name="_Hlk43971633"/>
      <w:r w:rsidRPr="0099169E">
        <w:t>Receives County reports monthly and records all activity and transfers of funds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 xml:space="preserve">Receives fuel reports and records all sales, purchases and reconciles to books and Epic statements on a monthly basis </w:t>
      </w:r>
    </w:p>
    <w:bookmarkEnd w:id="0"/>
    <w:p w:rsidR="00DE1EEF" w:rsidRPr="0099169E" w:rsidRDefault="00DE1EEF" w:rsidP="00DE1EEF">
      <w:pPr>
        <w:numPr>
          <w:ilvl w:val="0"/>
          <w:numId w:val="6"/>
        </w:numPr>
      </w:pPr>
      <w:r w:rsidRPr="0099169E">
        <w:t>Prepares and enters all journal entries and reconciles books to statement ending balances.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Processes payroll for Direct Deposit on a semi-monthly schedule, prepares and processes monthly payroll tax deposits and prepares quarterly and year end payroll tax returns for Manager’s signature.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Prepares annual form 1099s and forwards to Manager for signature.</w:t>
      </w:r>
    </w:p>
    <w:p w:rsidR="00DE1EEF" w:rsidRPr="0099169E" w:rsidRDefault="00DE1EEF" w:rsidP="00DE1EEF">
      <w:r w:rsidRPr="0099169E">
        <w:t>7.</w:t>
      </w:r>
      <w:r w:rsidRPr="0099169E">
        <w:tab/>
        <w:t>Prepares financial reports for Board Meetings.</w:t>
      </w:r>
    </w:p>
    <w:p w:rsidR="00DE1EEF" w:rsidRPr="0099169E" w:rsidRDefault="00DE1EEF" w:rsidP="00DE1EEF">
      <w:r w:rsidRPr="0099169E">
        <w:t>(a)</w:t>
      </w:r>
      <w:r w:rsidRPr="0099169E">
        <w:tab/>
        <w:t>Balance Sheet and Profit/Loss - Year to Date.</w:t>
      </w:r>
    </w:p>
    <w:p w:rsidR="00DE1EEF" w:rsidRPr="0099169E" w:rsidRDefault="00DE1EEF" w:rsidP="00DE1EEF">
      <w:r w:rsidRPr="0099169E">
        <w:t>(b)</w:t>
      </w:r>
      <w:r w:rsidRPr="0099169E">
        <w:tab/>
        <w:t>Check and Deposit register for previous month.</w:t>
      </w:r>
    </w:p>
    <w:p w:rsidR="00DE1EEF" w:rsidRPr="0099169E" w:rsidRDefault="00DE1EEF" w:rsidP="00DE1EEF">
      <w:r w:rsidRPr="0099169E">
        <w:t>(b)</w:t>
      </w:r>
      <w:r w:rsidRPr="0099169E">
        <w:tab/>
        <w:t>Budget Variance Report – Year to Date</w:t>
      </w:r>
    </w:p>
    <w:p w:rsidR="00DE1EEF" w:rsidRPr="0099169E" w:rsidRDefault="00DE1EEF" w:rsidP="00DE1EEF">
      <w:r w:rsidRPr="0099169E">
        <w:lastRenderedPageBreak/>
        <w:tab/>
        <w:t>(d)</w:t>
      </w:r>
      <w:r w:rsidRPr="0099169E">
        <w:tab/>
        <w:t>Profit &amp; Loss by month – Year to Date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Assists with audit preparation upon request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Assists with miscellaneous accounting related items that arise and works with Treasurer as necessary</w:t>
      </w:r>
    </w:p>
    <w:p w:rsidR="00DE1EEF" w:rsidRPr="0099169E" w:rsidRDefault="00DE1EEF" w:rsidP="00DE1EEF">
      <w:pPr>
        <w:numPr>
          <w:ilvl w:val="0"/>
          <w:numId w:val="6"/>
        </w:numPr>
      </w:pPr>
      <w:r w:rsidRPr="0099169E">
        <w:t>Returns all back up documents to Manager for retention at District office.</w:t>
      </w:r>
    </w:p>
    <w:p w:rsidR="00A10121" w:rsidRPr="00DE1EEF" w:rsidRDefault="00A10121" w:rsidP="00DE1EEF"/>
    <w:sectPr w:rsidR="00A10121" w:rsidRPr="00DE1EEF" w:rsidSect="00956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FC" w:rsidRDefault="00203FFC" w:rsidP="004B563F">
      <w:r>
        <w:separator/>
      </w:r>
    </w:p>
  </w:endnote>
  <w:endnote w:type="continuationSeparator" w:id="0">
    <w:p w:rsidR="00203FFC" w:rsidRDefault="00203FFC" w:rsidP="004B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9E" w:rsidRDefault="00991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9E" w:rsidRDefault="00991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9E" w:rsidRDefault="00991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FC" w:rsidRDefault="00203FFC" w:rsidP="004B563F">
      <w:r>
        <w:separator/>
      </w:r>
    </w:p>
  </w:footnote>
  <w:footnote w:type="continuationSeparator" w:id="0">
    <w:p w:rsidR="00203FFC" w:rsidRDefault="00203FFC" w:rsidP="004B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9E" w:rsidRDefault="00991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3F" w:rsidRDefault="004B563F">
    <w:pPr>
      <w:pStyle w:val="Header"/>
    </w:pPr>
    <w:r>
      <w:t>CAMERON PARK AIRPORT DISTRICT</w:t>
    </w:r>
    <w:r w:rsidR="00A65E0E">
      <w:tab/>
    </w:r>
    <w:r w:rsidR="00A65E0E">
      <w:tab/>
    </w:r>
    <w:r w:rsidR="00A65E0E">
      <w:rPr>
        <w:noProof/>
        <w:lang w:bidi="ar-SA"/>
      </w:rPr>
      <w:drawing>
        <wp:inline distT="0" distB="0" distL="0" distR="0" wp14:anchorId="1ED2F2D0" wp14:editId="1DB9D87A">
          <wp:extent cx="1804670" cy="1134110"/>
          <wp:effectExtent l="0" t="0" r="508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563F" w:rsidRDefault="004B563F">
    <w:pPr>
      <w:pStyle w:val="Header"/>
    </w:pPr>
    <w:r>
      <w:t>BOARD OF DIRECTORS POLICY</w:t>
    </w:r>
  </w:p>
  <w:tbl>
    <w:tblPr>
      <w:tblW w:w="0" w:type="auto"/>
      <w:tblInd w:w="10" w:type="dxa"/>
      <w:shd w:val="clear" w:color="auto" w:fill="FFFFFF" w:themeFill="background1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741"/>
      <w:gridCol w:w="2760"/>
      <w:gridCol w:w="1762"/>
    </w:tblGrid>
    <w:tr w:rsidR="001E682C" w:rsidRPr="001E682C" w:rsidTr="00DA34A9">
      <w:trPr>
        <w:trHeight w:hRule="exact" w:val="509"/>
      </w:trPr>
      <w:tc>
        <w:tcPr>
          <w:tcW w:w="5741" w:type="dxa"/>
          <w:tcBorders>
            <w:top w:val="single" w:sz="4" w:space="0" w:color="auto"/>
          </w:tcBorders>
          <w:shd w:val="clear" w:color="auto" w:fill="FFFFFF" w:themeFill="background1"/>
          <w:vAlign w:val="center"/>
        </w:tcPr>
        <w:p w:rsidR="001E682C" w:rsidRPr="001E682C" w:rsidRDefault="001E682C" w:rsidP="001E682C">
          <w:pPr>
            <w:pStyle w:val="Header"/>
          </w:pPr>
          <w:r w:rsidRPr="001E682C">
            <w:t>Subject: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</w:tcBorders>
          <w:shd w:val="clear" w:color="auto" w:fill="FFFFFF" w:themeFill="background1"/>
          <w:vAlign w:val="bottom"/>
        </w:tcPr>
        <w:p w:rsidR="001E682C" w:rsidRPr="001E682C" w:rsidRDefault="001E682C" w:rsidP="00DE1EEF">
          <w:pPr>
            <w:pStyle w:val="Header"/>
          </w:pPr>
          <w:r w:rsidRPr="001E682C">
            <w:t xml:space="preserve">Policy Number: </w:t>
          </w:r>
          <w:r w:rsidR="00FD41F3">
            <w:t>1.4.</w:t>
          </w:r>
          <w:r w:rsidR="00DE1EEF">
            <w:t>3</w:t>
          </w:r>
        </w:p>
      </w:tc>
      <w:tc>
        <w:tcPr>
          <w:tcW w:w="1762" w:type="dxa"/>
          <w:tcBorders>
            <w:top w:val="single" w:sz="4" w:space="0" w:color="auto"/>
          </w:tcBorders>
          <w:shd w:val="clear" w:color="auto" w:fill="FFFFFF" w:themeFill="background1"/>
          <w:vAlign w:val="bottom"/>
        </w:tcPr>
        <w:p w:rsidR="001E682C" w:rsidRPr="001E682C" w:rsidRDefault="001E682C" w:rsidP="001E682C">
          <w:pPr>
            <w:pStyle w:val="Header"/>
          </w:pPr>
          <w:r w:rsidRPr="001E682C">
            <w:t>. .</w:t>
          </w:r>
        </w:p>
      </w:tc>
    </w:tr>
    <w:tr w:rsidR="001E682C" w:rsidRPr="001E682C" w:rsidTr="000913C9">
      <w:trPr>
        <w:trHeight w:hRule="exact" w:val="828"/>
      </w:trPr>
      <w:tc>
        <w:tcPr>
          <w:tcW w:w="5741" w:type="dxa"/>
          <w:shd w:val="clear" w:color="auto" w:fill="FFFFFF" w:themeFill="background1"/>
          <w:vAlign w:val="bottom"/>
        </w:tcPr>
        <w:p w:rsidR="001E682C" w:rsidRDefault="00056CD4" w:rsidP="001E682C">
          <w:pPr>
            <w:pStyle w:val="Header"/>
            <w:rPr>
              <w:b/>
            </w:rPr>
          </w:pPr>
          <w:r>
            <w:rPr>
              <w:b/>
            </w:rPr>
            <w:t xml:space="preserve">CPAD </w:t>
          </w:r>
          <w:r w:rsidR="00FD41F3">
            <w:rPr>
              <w:b/>
            </w:rPr>
            <w:t xml:space="preserve">Accounting Procedure </w:t>
          </w:r>
          <w:r w:rsidR="00DE1EEF">
            <w:rPr>
              <w:b/>
            </w:rPr>
            <w:t>Book</w:t>
          </w:r>
          <w:r w:rsidR="0099169E">
            <w:rPr>
              <w:b/>
            </w:rPr>
            <w:t>k</w:t>
          </w:r>
          <w:bookmarkStart w:id="1" w:name="_GoBack"/>
          <w:bookmarkEnd w:id="1"/>
          <w:r w:rsidR="00DE1EEF">
            <w:rPr>
              <w:b/>
            </w:rPr>
            <w:t>eeper</w:t>
          </w:r>
        </w:p>
        <w:p w:rsidR="001E682C" w:rsidRPr="001E682C" w:rsidRDefault="001E682C" w:rsidP="00FD41F3">
          <w:pPr>
            <w:pStyle w:val="Header"/>
            <w:rPr>
              <w:b/>
            </w:rPr>
          </w:pPr>
        </w:p>
      </w:tc>
      <w:tc>
        <w:tcPr>
          <w:tcW w:w="2760" w:type="dxa"/>
          <w:tcBorders>
            <w:left w:val="single" w:sz="4" w:space="0" w:color="auto"/>
          </w:tcBorders>
          <w:shd w:val="clear" w:color="auto" w:fill="FFFFFF" w:themeFill="background1"/>
        </w:tcPr>
        <w:sdt>
          <w:sdtPr>
            <w:rPr>
              <w:b/>
            </w:rPr>
            <w:id w:val="7890209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b/>
                </w:rPr>
                <w:id w:val="196345097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8A4E1F" w:rsidRPr="008A4E1F" w:rsidRDefault="008A4E1F" w:rsidP="008A4E1F">
                  <w:pPr>
                    <w:pStyle w:val="Header"/>
                    <w:rPr>
                      <w:b/>
                    </w:rPr>
                  </w:pPr>
                  <w:r w:rsidRPr="008A4E1F">
                    <w:rPr>
                      <w:b/>
                    </w:rPr>
                    <w:t xml:space="preserve">Page </w:t>
                  </w:r>
                  <w:r w:rsidRPr="008A4E1F">
                    <w:rPr>
                      <w:b/>
                      <w:bCs/>
                    </w:rPr>
                    <w:fldChar w:fldCharType="begin"/>
                  </w:r>
                  <w:r w:rsidRPr="008A4E1F">
                    <w:rPr>
                      <w:b/>
                      <w:bCs/>
                    </w:rPr>
                    <w:instrText xml:space="preserve"> PAGE </w:instrText>
                  </w:r>
                  <w:r w:rsidRPr="008A4E1F">
                    <w:rPr>
                      <w:b/>
                      <w:bCs/>
                    </w:rPr>
                    <w:fldChar w:fldCharType="separate"/>
                  </w:r>
                  <w:r w:rsidR="0099169E">
                    <w:rPr>
                      <w:b/>
                      <w:bCs/>
                      <w:noProof/>
                    </w:rPr>
                    <w:t>1</w:t>
                  </w:r>
                  <w:r w:rsidRPr="008A4E1F">
                    <w:rPr>
                      <w:b/>
                    </w:rPr>
                    <w:fldChar w:fldCharType="end"/>
                  </w:r>
                  <w:r w:rsidRPr="008A4E1F">
                    <w:rPr>
                      <w:b/>
                    </w:rPr>
                    <w:t xml:space="preserve"> of </w:t>
                  </w:r>
                  <w:r w:rsidRPr="008A4E1F">
                    <w:rPr>
                      <w:b/>
                      <w:bCs/>
                    </w:rPr>
                    <w:fldChar w:fldCharType="begin"/>
                  </w:r>
                  <w:r w:rsidRPr="008A4E1F">
                    <w:rPr>
                      <w:b/>
                      <w:bCs/>
                    </w:rPr>
                    <w:instrText xml:space="preserve"> NUMPAGES  </w:instrText>
                  </w:r>
                  <w:r w:rsidRPr="008A4E1F">
                    <w:rPr>
                      <w:b/>
                      <w:bCs/>
                    </w:rPr>
                    <w:fldChar w:fldCharType="separate"/>
                  </w:r>
                  <w:r w:rsidR="0099169E">
                    <w:rPr>
                      <w:b/>
                      <w:bCs/>
                      <w:noProof/>
                    </w:rPr>
                    <w:t>2</w:t>
                  </w:r>
                  <w:r w:rsidRPr="008A4E1F">
                    <w:rPr>
                      <w:b/>
                    </w:rPr>
                    <w:fldChar w:fldCharType="end"/>
                  </w:r>
                </w:p>
              </w:sdtContent>
            </w:sdt>
          </w:sdtContent>
        </w:sdt>
        <w:p w:rsidR="001E682C" w:rsidRPr="001E682C" w:rsidRDefault="001E682C" w:rsidP="001E682C">
          <w:pPr>
            <w:pStyle w:val="Header"/>
            <w:rPr>
              <w:b/>
            </w:rPr>
          </w:pPr>
        </w:p>
      </w:tc>
      <w:tc>
        <w:tcPr>
          <w:tcW w:w="1762" w:type="dxa"/>
          <w:shd w:val="clear" w:color="auto" w:fill="FFFFFF" w:themeFill="background1"/>
        </w:tcPr>
        <w:p w:rsidR="001E682C" w:rsidRPr="001E682C" w:rsidRDefault="001E682C" w:rsidP="001E682C">
          <w:pPr>
            <w:pStyle w:val="Header"/>
          </w:pPr>
        </w:p>
      </w:tc>
    </w:tr>
    <w:tr w:rsidR="001E682C" w:rsidRPr="001E682C" w:rsidTr="00DA34A9">
      <w:trPr>
        <w:trHeight w:hRule="exact" w:val="302"/>
      </w:trPr>
      <w:tc>
        <w:tcPr>
          <w:tcW w:w="5741" w:type="dxa"/>
          <w:shd w:val="clear" w:color="auto" w:fill="FFFFFF" w:themeFill="background1"/>
        </w:tcPr>
        <w:p w:rsidR="001E682C" w:rsidRPr="001E682C" w:rsidRDefault="001E682C" w:rsidP="001E682C">
          <w:pPr>
            <w:pStyle w:val="Header"/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</w:tcBorders>
          <w:shd w:val="clear" w:color="auto" w:fill="FFFFFF" w:themeFill="background1"/>
          <w:vAlign w:val="bottom"/>
        </w:tcPr>
        <w:p w:rsidR="001E682C" w:rsidRPr="001E682C" w:rsidRDefault="001E682C" w:rsidP="00EC4313">
          <w:pPr>
            <w:pStyle w:val="Header"/>
          </w:pPr>
          <w:r w:rsidRPr="001E682C">
            <w:t>Date Adopted:</w:t>
          </w:r>
          <w:r w:rsidR="00056CD4">
            <w:t xml:space="preserve"> </w:t>
          </w:r>
        </w:p>
      </w:tc>
      <w:tc>
        <w:tcPr>
          <w:tcW w:w="1762" w:type="dxa"/>
          <w:tcBorders>
            <w:top w:val="single" w:sz="4" w:space="0" w:color="auto"/>
          </w:tcBorders>
          <w:shd w:val="clear" w:color="auto" w:fill="FFFFFF" w:themeFill="background1"/>
        </w:tcPr>
        <w:p w:rsidR="001E682C" w:rsidRPr="001E682C" w:rsidRDefault="001E682C" w:rsidP="001E682C">
          <w:pPr>
            <w:pStyle w:val="Header"/>
          </w:pPr>
        </w:p>
      </w:tc>
    </w:tr>
    <w:tr w:rsidR="001E682C" w:rsidRPr="001E682C" w:rsidTr="00DA34A9">
      <w:trPr>
        <w:trHeight w:hRule="exact" w:val="243"/>
      </w:trPr>
      <w:tc>
        <w:tcPr>
          <w:tcW w:w="5741" w:type="dxa"/>
          <w:tcBorders>
            <w:bottom w:val="single" w:sz="4" w:space="0" w:color="auto"/>
          </w:tcBorders>
          <w:shd w:val="clear" w:color="auto" w:fill="FFFFFF" w:themeFill="background1"/>
        </w:tcPr>
        <w:p w:rsidR="001E682C" w:rsidRPr="001E682C" w:rsidRDefault="001E682C" w:rsidP="001E682C">
          <w:pPr>
            <w:pStyle w:val="Header"/>
          </w:pPr>
        </w:p>
      </w:tc>
      <w:tc>
        <w:tcPr>
          <w:tcW w:w="2760" w:type="dxa"/>
          <w:tcBorders>
            <w:left w:val="single" w:sz="4" w:space="0" w:color="auto"/>
            <w:bottom w:val="single" w:sz="4" w:space="0" w:color="auto"/>
          </w:tcBorders>
          <w:shd w:val="clear" w:color="auto" w:fill="FFFFFF" w:themeFill="background1"/>
        </w:tcPr>
        <w:p w:rsidR="001E682C" w:rsidRPr="001E682C" w:rsidRDefault="001E682C" w:rsidP="001E682C">
          <w:pPr>
            <w:pStyle w:val="Header"/>
            <w:rPr>
              <w:b/>
            </w:rPr>
          </w:pPr>
        </w:p>
      </w:tc>
      <w:tc>
        <w:tcPr>
          <w:tcW w:w="1762" w:type="dxa"/>
          <w:tcBorders>
            <w:bottom w:val="single" w:sz="4" w:space="0" w:color="auto"/>
          </w:tcBorders>
          <w:shd w:val="clear" w:color="auto" w:fill="FFFFFF" w:themeFill="background1"/>
        </w:tcPr>
        <w:p w:rsidR="001E682C" w:rsidRPr="001E682C" w:rsidRDefault="001E682C" w:rsidP="001E682C">
          <w:pPr>
            <w:pStyle w:val="Header"/>
          </w:pPr>
        </w:p>
      </w:tc>
    </w:tr>
  </w:tbl>
  <w:p w:rsidR="001E682C" w:rsidRDefault="001E682C">
    <w:pPr>
      <w:pStyle w:val="Header"/>
    </w:pPr>
  </w:p>
  <w:p w:rsidR="004B563F" w:rsidRDefault="004B563F" w:rsidP="004B56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9E" w:rsidRDefault="009916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809"/>
    <w:multiLevelType w:val="multilevel"/>
    <w:tmpl w:val="0660E1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B807F8"/>
    <w:multiLevelType w:val="multilevel"/>
    <w:tmpl w:val="D6D2F5D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7355C"/>
    <w:multiLevelType w:val="multilevel"/>
    <w:tmpl w:val="AB6E33AC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547BE"/>
    <w:multiLevelType w:val="hybridMultilevel"/>
    <w:tmpl w:val="13389324"/>
    <w:lvl w:ilvl="0" w:tplc="7C1004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487CD3"/>
    <w:multiLevelType w:val="multilevel"/>
    <w:tmpl w:val="066A48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D7400D"/>
    <w:multiLevelType w:val="hybridMultilevel"/>
    <w:tmpl w:val="EB6A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3F"/>
    <w:rsid w:val="00046830"/>
    <w:rsid w:val="00056CD4"/>
    <w:rsid w:val="00070FF6"/>
    <w:rsid w:val="000913C9"/>
    <w:rsid w:val="001B7824"/>
    <w:rsid w:val="001C7F4E"/>
    <w:rsid w:val="001E682C"/>
    <w:rsid w:val="00203FFC"/>
    <w:rsid w:val="0029751E"/>
    <w:rsid w:val="002A7628"/>
    <w:rsid w:val="002C38B7"/>
    <w:rsid w:val="002E0513"/>
    <w:rsid w:val="002E09CA"/>
    <w:rsid w:val="00351C4A"/>
    <w:rsid w:val="00352C05"/>
    <w:rsid w:val="00371751"/>
    <w:rsid w:val="003A2FCB"/>
    <w:rsid w:val="00402197"/>
    <w:rsid w:val="00477AD7"/>
    <w:rsid w:val="00480E2E"/>
    <w:rsid w:val="00487F95"/>
    <w:rsid w:val="004B563F"/>
    <w:rsid w:val="00546FE3"/>
    <w:rsid w:val="00655519"/>
    <w:rsid w:val="006F4E77"/>
    <w:rsid w:val="00770572"/>
    <w:rsid w:val="0085150C"/>
    <w:rsid w:val="008A4E1F"/>
    <w:rsid w:val="00951CE2"/>
    <w:rsid w:val="00956ABD"/>
    <w:rsid w:val="0099169E"/>
    <w:rsid w:val="00A10121"/>
    <w:rsid w:val="00A65E0E"/>
    <w:rsid w:val="00AE6279"/>
    <w:rsid w:val="00BC5A98"/>
    <w:rsid w:val="00C07661"/>
    <w:rsid w:val="00C26E08"/>
    <w:rsid w:val="00C30A22"/>
    <w:rsid w:val="00C63066"/>
    <w:rsid w:val="00C97B7F"/>
    <w:rsid w:val="00D258C7"/>
    <w:rsid w:val="00DE1EEF"/>
    <w:rsid w:val="00DF4D11"/>
    <w:rsid w:val="00E93B1B"/>
    <w:rsid w:val="00EC4313"/>
    <w:rsid w:val="00EE4D38"/>
    <w:rsid w:val="00FB126D"/>
    <w:rsid w:val="00FD41F3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63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1">
    <w:name w:val="Other|1_"/>
    <w:basedOn w:val="DefaultParagraphFont"/>
    <w:link w:val="Other10"/>
    <w:rsid w:val="004B563F"/>
    <w:rPr>
      <w:color w:val="566936"/>
      <w:shd w:val="clear" w:color="auto" w:fill="FFFFFF"/>
    </w:rPr>
  </w:style>
  <w:style w:type="paragraph" w:customStyle="1" w:styleId="Other10">
    <w:name w:val="Other|1"/>
    <w:basedOn w:val="Normal"/>
    <w:link w:val="Other1"/>
    <w:rsid w:val="004B563F"/>
    <w:pPr>
      <w:shd w:val="clear" w:color="auto" w:fill="FFFFFF"/>
      <w:spacing w:after="260"/>
    </w:pPr>
    <w:rPr>
      <w:rFonts w:asciiTheme="minorHAnsi" w:eastAsiaTheme="minorHAnsi" w:hAnsiTheme="minorHAnsi" w:cstheme="minorBidi"/>
      <w:color w:val="566936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5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3F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5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63F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3F"/>
    <w:rPr>
      <w:rFonts w:ascii="Tahoma" w:eastAsia="Times New Roman" w:hAnsi="Tahoma" w:cs="Tahoma"/>
      <w:color w:val="000000"/>
      <w:sz w:val="16"/>
      <w:szCs w:val="16"/>
      <w:lang w:bidi="en-US"/>
    </w:rPr>
  </w:style>
  <w:style w:type="paragraph" w:styleId="NoSpacing">
    <w:name w:val="No Spacing"/>
    <w:next w:val="Normal"/>
    <w:uiPriority w:val="1"/>
    <w:qFormat/>
    <w:rsid w:val="00487F95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8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63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1">
    <w:name w:val="Other|1_"/>
    <w:basedOn w:val="DefaultParagraphFont"/>
    <w:link w:val="Other10"/>
    <w:rsid w:val="004B563F"/>
    <w:rPr>
      <w:color w:val="566936"/>
      <w:shd w:val="clear" w:color="auto" w:fill="FFFFFF"/>
    </w:rPr>
  </w:style>
  <w:style w:type="paragraph" w:customStyle="1" w:styleId="Other10">
    <w:name w:val="Other|1"/>
    <w:basedOn w:val="Normal"/>
    <w:link w:val="Other1"/>
    <w:rsid w:val="004B563F"/>
    <w:pPr>
      <w:shd w:val="clear" w:color="auto" w:fill="FFFFFF"/>
      <w:spacing w:after="260"/>
    </w:pPr>
    <w:rPr>
      <w:rFonts w:asciiTheme="minorHAnsi" w:eastAsiaTheme="minorHAnsi" w:hAnsiTheme="minorHAnsi" w:cstheme="minorBidi"/>
      <w:color w:val="566936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5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3F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5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63F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3F"/>
    <w:rPr>
      <w:rFonts w:ascii="Tahoma" w:eastAsia="Times New Roman" w:hAnsi="Tahoma" w:cs="Tahoma"/>
      <w:color w:val="000000"/>
      <w:sz w:val="16"/>
      <w:szCs w:val="16"/>
      <w:lang w:bidi="en-US"/>
    </w:rPr>
  </w:style>
  <w:style w:type="paragraph" w:styleId="NoSpacing">
    <w:name w:val="No Spacing"/>
    <w:next w:val="Normal"/>
    <w:uiPriority w:val="1"/>
    <w:qFormat/>
    <w:rsid w:val="00487F95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8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0414-19D2-4406-A674-E607627A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 Skaggs</dc:creator>
  <cp:lastModifiedBy>Burl Skaggs</cp:lastModifiedBy>
  <cp:revision>3</cp:revision>
  <dcterms:created xsi:type="dcterms:W3CDTF">2020-08-03T20:14:00Z</dcterms:created>
  <dcterms:modified xsi:type="dcterms:W3CDTF">2020-08-03T20:15:00Z</dcterms:modified>
</cp:coreProperties>
</file>